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C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ОТЧЁТ о работе попечительского совета</w:t>
      </w:r>
    </w:p>
    <w:p w:rsid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(движение денежных средств)</w:t>
      </w:r>
      <w:r w:rsidR="000810F7">
        <w:rPr>
          <w:rFonts w:ascii="Times New Roman" w:hAnsi="Times New Roman" w:cs="Times New Roman"/>
          <w:sz w:val="30"/>
          <w:szCs w:val="30"/>
        </w:rPr>
        <w:t xml:space="preserve"> за 1 квартал 2021 год</w:t>
      </w:r>
    </w:p>
    <w:p w:rsidR="000A3939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1809"/>
        <w:gridCol w:w="2410"/>
        <w:gridCol w:w="1843"/>
        <w:gridCol w:w="4394"/>
      </w:tblGrid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Получено средств</w:t>
            </w:r>
          </w:p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</w:tc>
        <w:tc>
          <w:tcPr>
            <w:tcW w:w="4394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Затрачено средств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i/>
                <w:sz w:val="28"/>
                <w:szCs w:val="28"/>
              </w:rPr>
              <w:t>Остаток на 31.12.2020</w:t>
            </w:r>
          </w:p>
        </w:tc>
        <w:tc>
          <w:tcPr>
            <w:tcW w:w="8647" w:type="dxa"/>
            <w:gridSpan w:val="3"/>
          </w:tcPr>
          <w:p w:rsidR="000810F7" w:rsidRPr="000810F7" w:rsidRDefault="000810F7" w:rsidP="0008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i/>
                <w:sz w:val="28"/>
                <w:szCs w:val="28"/>
              </w:rPr>
              <w:t>1326,62 руб.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08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0810F7" w:rsidRPr="000810F7" w:rsidRDefault="0008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810F7" w:rsidRPr="000810F7" w:rsidRDefault="000810F7" w:rsidP="0068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887,00 руб.</w:t>
            </w:r>
          </w:p>
        </w:tc>
        <w:tc>
          <w:tcPr>
            <w:tcW w:w="4394" w:type="dxa"/>
          </w:tcPr>
          <w:p w:rsidR="000810F7" w:rsidRPr="000810F7" w:rsidRDefault="000810F7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 демонстрационный стол для кабинета робототехники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08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0810F7" w:rsidRPr="000810F7" w:rsidRDefault="0008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1459,00 руб.</w:t>
            </w:r>
          </w:p>
        </w:tc>
        <w:tc>
          <w:tcPr>
            <w:tcW w:w="1843" w:type="dxa"/>
          </w:tcPr>
          <w:p w:rsidR="000810F7" w:rsidRPr="000810F7" w:rsidRDefault="0008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1966,62 руб.</w:t>
            </w:r>
          </w:p>
        </w:tc>
        <w:tc>
          <w:tcPr>
            <w:tcW w:w="4394" w:type="dxa"/>
          </w:tcPr>
          <w:p w:rsidR="000810F7" w:rsidRPr="000810F7" w:rsidRDefault="000810F7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оконных откосов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08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0810F7" w:rsidRPr="000810F7" w:rsidRDefault="0008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813,00 руб.</w:t>
            </w:r>
          </w:p>
        </w:tc>
        <w:tc>
          <w:tcPr>
            <w:tcW w:w="1843" w:type="dxa"/>
          </w:tcPr>
          <w:p w:rsidR="000810F7" w:rsidRPr="000810F7" w:rsidRDefault="000810F7" w:rsidP="005C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190,02 руб.</w:t>
            </w:r>
          </w:p>
        </w:tc>
        <w:tc>
          <w:tcPr>
            <w:tcW w:w="4394" w:type="dxa"/>
          </w:tcPr>
          <w:p w:rsidR="000810F7" w:rsidRPr="000810F7" w:rsidRDefault="000810F7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двух стеклопакетов в кабинете трудового обучения СООО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Плит-Мар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bookmarkStart w:id="0" w:name="_GoBack"/>
            <w:bookmarkEnd w:id="0"/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2370,5 руб.</w:t>
            </w:r>
          </w:p>
        </w:tc>
        <w:tc>
          <w:tcPr>
            <w:tcW w:w="1843" w:type="dxa"/>
          </w:tcPr>
          <w:p w:rsidR="000810F7" w:rsidRPr="003C0FB7" w:rsidRDefault="0067201F" w:rsidP="005C27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3043,64 руб.</w:t>
            </w:r>
          </w:p>
        </w:tc>
        <w:tc>
          <w:tcPr>
            <w:tcW w:w="4394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3939" w:rsidRDefault="000A3939"/>
    <w:sectPr w:rsidR="000A3939" w:rsidSect="00081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2F"/>
    <w:rsid w:val="000810F7"/>
    <w:rsid w:val="000A3939"/>
    <w:rsid w:val="0025524D"/>
    <w:rsid w:val="003C0FB7"/>
    <w:rsid w:val="0067201F"/>
    <w:rsid w:val="006860D0"/>
    <w:rsid w:val="0069305C"/>
    <w:rsid w:val="00B6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2017-07-28T12:52:00Z</dcterms:created>
  <dcterms:modified xsi:type="dcterms:W3CDTF">2021-06-04T12:37:00Z</dcterms:modified>
</cp:coreProperties>
</file>